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Asiakirjat · Pyyntö · Suomi</w:t>
      </w:r>
    </w:p>
    <w:p>
      <w:r>
        <w:t/>
      </w:r>
    </w:p>
    <w:p>
      <w:r>
        <w:t>Tili: ______________________________</w:t>
      </w:r>
    </w:p>
    <w:p>
      <w:r>
        <w:t>Minne toimitetaan: ______________________________</w:t>
      </w:r>
    </w:p>
    <w:p>
      <w:r>
        <w:t>Todisteet: ______________________________</w:t>
      </w:r>
    </w:p>
    <w:p>
      <w:r>
        <w:t>Pyyntö: ______________________________</w:t>
      </w:r>
    </w:p>
    <w:p>
      <w:r>
        <w:t/>
      </w:r>
    </w:p>
    <w:p>
      <w:r>
        <w:t>Malli · Asiakirjat · Todisteet · Minne toimitetaan · Suomi.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Lomakkeet Suomi: https://fi.legalblanks.com</w:t>
      </w:r>
    </w:p>
    <w:p>
      <w:r>
        <w:t/>
      </w:r>
    </w:p>
    <w:p>
      <w:r>
        <w:t>Страница шаблона: https://fi.legalblanks.com/documents/business/business-payment-demand-fi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